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40" w:rsidRPr="0081715E" w:rsidRDefault="004D0DDB" w:rsidP="0081715E">
      <w:pPr>
        <w:jc w:val="center"/>
        <w:rPr>
          <w:sz w:val="44"/>
        </w:rPr>
      </w:pPr>
      <w:r>
        <w:rPr>
          <w:rFonts w:ascii="Arial" w:hAnsi="Arial" w:cs="Arial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-255270</wp:posOffset>
            </wp:positionV>
            <wp:extent cx="2381250" cy="44486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4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F65">
        <w:rPr>
          <w:rFonts w:ascii="Arial" w:hAnsi="Arial" w:cs="Arial" w:hint="eastAsia"/>
          <w:b/>
          <w:color w:val="000000" w:themeColor="text1"/>
          <w:sz w:val="24"/>
          <w:szCs w:val="24"/>
        </w:rPr>
        <w:t>中纺联检</w:t>
      </w:r>
      <w:r w:rsidR="0081715E">
        <w:rPr>
          <w:rFonts w:ascii="Arial" w:hAnsi="Arial" w:cs="Arial"/>
          <w:b/>
          <w:color w:val="000000" w:themeColor="text1"/>
          <w:sz w:val="24"/>
          <w:szCs w:val="24"/>
        </w:rPr>
        <w:t>样品测试申请表</w:t>
      </w:r>
    </w:p>
    <w:tbl>
      <w:tblPr>
        <w:tblW w:w="13438" w:type="dxa"/>
        <w:tblInd w:w="-3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5"/>
        <w:gridCol w:w="280"/>
        <w:gridCol w:w="424"/>
        <w:gridCol w:w="850"/>
        <w:gridCol w:w="855"/>
        <w:gridCol w:w="563"/>
        <w:gridCol w:w="121"/>
        <w:gridCol w:w="1067"/>
        <w:gridCol w:w="662"/>
        <w:gridCol w:w="134"/>
        <w:gridCol w:w="151"/>
        <w:gridCol w:w="792"/>
        <w:gridCol w:w="198"/>
        <w:gridCol w:w="142"/>
        <w:gridCol w:w="851"/>
        <w:gridCol w:w="134"/>
        <w:gridCol w:w="1000"/>
        <w:gridCol w:w="1316"/>
        <w:gridCol w:w="2833"/>
      </w:tblGrid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5887" w:type="dxa"/>
            <w:gridSpan w:val="9"/>
            <w:tcBorders>
              <w:top w:val="single" w:sz="8" w:space="0" w:color="auto"/>
              <w:left w:val="single" w:sz="8" w:space="0" w:color="auto"/>
              <w:right w:val="nil"/>
            </w:tcBorders>
            <w:vAlign w:val="bottom"/>
          </w:tcPr>
          <w:p w:rsidR="0081715E" w:rsidRDefault="0081715E" w:rsidP="00931A94">
            <w:pPr>
              <w:spacing w:before="100" w:beforeAutospacing="1"/>
              <w:rPr>
                <w:rFonts w:asciiTheme="minorEastAsia" w:hAnsiTheme="minorEastAsia"/>
                <w:b/>
                <w:bCs/>
                <w:sz w:val="18"/>
                <w:szCs w:val="18"/>
                <w:u w:val="dotted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u w:val="dotted"/>
              </w:rPr>
              <w:t>客户信息（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*为必填项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u w:val="dotted"/>
              </w:rPr>
              <w:t>）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81715E" w:rsidRDefault="0081715E" w:rsidP="00931A94">
            <w:pPr>
              <w:spacing w:before="100" w:beforeAutospacing="1"/>
              <w:ind w:left="1" w:rightChars="-54" w:right="-113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81715E" w:rsidRDefault="0081715E" w:rsidP="00931A94">
            <w:pPr>
              <w:spacing w:before="100" w:beforeAutospacing="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157"/>
        </w:trPr>
        <w:tc>
          <w:tcPr>
            <w:tcW w:w="1065" w:type="dxa"/>
            <w:tcBorders>
              <w:left w:val="single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申请公司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联系人/电话:</w:t>
            </w:r>
          </w:p>
        </w:tc>
        <w:tc>
          <w:tcPr>
            <w:tcW w:w="3301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ind w:leftChars="-161" w:left="-338" w:firstLineChars="188" w:firstLine="338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地址*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邮箱：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1065" w:type="dxa"/>
            <w:tcBorders>
              <w:top w:val="nil"/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生产单位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: 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ind w:left="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联系人/电话:</w:t>
            </w:r>
          </w:p>
        </w:tc>
        <w:tc>
          <w:tcPr>
            <w:tcW w:w="33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151"/>
        </w:trPr>
        <w:tc>
          <w:tcPr>
            <w:tcW w:w="1065" w:type="dxa"/>
            <w:tcBorders>
              <w:left w:val="single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地址/邮箱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1715E" w:rsidRDefault="0081715E" w:rsidP="00931A94">
            <w:pPr>
              <w:spacing w:before="100" w:beforeAutospacing="1"/>
              <w:ind w:left="1" w:rightChars="-54" w:right="-113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账单收取邮箱*：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715E" w:rsidRDefault="0081715E" w:rsidP="0081715E">
            <w:pPr>
              <w:spacing w:before="100" w:beforeAutospacing="1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付款单位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□同委托单位    □同生产单位    □其他______________________________</w:t>
            </w:r>
          </w:p>
        </w:tc>
      </w:tr>
      <w:tr w:rsidR="0081715E" w:rsidTr="00931A94">
        <w:trPr>
          <w:gridAfter w:val="1"/>
          <w:wAfter w:w="2833" w:type="dxa"/>
          <w:cantSplit/>
          <w:trHeight w:val="348"/>
        </w:trPr>
        <w:tc>
          <w:tcPr>
            <w:tcW w:w="5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样品描述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5"/>
                <w:szCs w:val="18"/>
              </w:rPr>
              <w:t>（检测中心填写）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_____________________________________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样品数量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*：</w:t>
            </w:r>
          </w:p>
        </w:tc>
        <w:tc>
          <w:tcPr>
            <w:tcW w:w="364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81715E" w:rsidTr="00931A94">
        <w:trPr>
          <w:gridAfter w:val="1"/>
          <w:wAfter w:w="2833" w:type="dxa"/>
          <w:cantSplit/>
          <w:trHeight w:val="276"/>
        </w:trPr>
        <w:tc>
          <w:tcPr>
            <w:tcW w:w="1060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u w:val="dotted"/>
              </w:rPr>
              <w:t xml:space="preserve">客户声明样品信息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以下内容将出现在报告中，请工整填写。报告签发后将不得随意更改，如需修改应提供充分证据并支付一定费用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</w:tc>
      </w:tr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1345" w:type="dxa"/>
            <w:gridSpan w:val="2"/>
            <w:tcBorders>
              <w:lef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样品名称：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商标：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款号：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货号：</w:t>
            </w:r>
          </w:p>
        </w:tc>
        <w:tc>
          <w:tcPr>
            <w:tcW w:w="131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715E" w:rsidRDefault="0081715E" w:rsidP="008171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1345" w:type="dxa"/>
            <w:gridSpan w:val="2"/>
            <w:tcBorders>
              <w:lef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标称等级：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颜色：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面料编号：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号型/规格：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20"/>
        </w:trPr>
        <w:tc>
          <w:tcPr>
            <w:tcW w:w="1345" w:type="dxa"/>
            <w:gridSpan w:val="2"/>
            <w:vMerge w:val="restart"/>
            <w:tcBorders>
              <w:lef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成分*</w:t>
            </w:r>
          </w:p>
        </w:tc>
        <w:tc>
          <w:tcPr>
            <w:tcW w:w="454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81715E" w:rsidRDefault="0081715E" w:rsidP="0081715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成分判定：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 是（需分）  □否</w:t>
            </w:r>
          </w:p>
        </w:tc>
        <w:tc>
          <w:tcPr>
            <w:tcW w:w="1275" w:type="dxa"/>
            <w:gridSpan w:val="4"/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含绒量：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最终用途：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298"/>
        </w:trPr>
        <w:tc>
          <w:tcPr>
            <w:tcW w:w="134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填充物重量：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其他：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229"/>
        </w:trPr>
        <w:tc>
          <w:tcPr>
            <w:tcW w:w="10605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u w:val="dotted"/>
              </w:rPr>
              <w:t>检测项目及要求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u w:val="dotted"/>
                <w:vertAlign w:val="superscript"/>
              </w:rPr>
              <w:t>*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请在所选项目前打钩，或在空白处写出所需测试项目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）</w:t>
            </w:r>
          </w:p>
        </w:tc>
        <w:bookmarkStart w:id="0" w:name="_GoBack"/>
        <w:bookmarkEnd w:id="0"/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8"/>
              </w:rPr>
              <w:t xml:space="preserve">GB 18401全项  </w:t>
            </w: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□GB 31701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</w:tcBorders>
          </w:tcPr>
          <w:p w:rsidR="0081715E" w:rsidRDefault="0081715E" w:rsidP="0081715E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 A类 □ B类 □ C类</w:t>
            </w:r>
          </w:p>
        </w:tc>
        <w:tc>
          <w:tcPr>
            <w:tcW w:w="53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 婴幼儿 □ 直接接触皮肤 □ 非直接接触皮肤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0605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产品执行标准：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□____________________</w:t>
            </w: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 xml:space="preserve">_________________________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 优等品 □ 一等品 □ 合格品 _    </w:t>
            </w: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判定要求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 混判   □ 分判</w:t>
            </w:r>
          </w:p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hRule="exact" w:val="433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□成分定量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6"/>
                <w:szCs w:val="18"/>
              </w:rPr>
              <w:t>生态/化学性能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物理性能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ind w:leftChars="-94" w:left="-197" w:firstLineChars="122" w:firstLine="196"/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功能项目</w:t>
            </w:r>
          </w:p>
          <w:p w:rsidR="0081715E" w:rsidRDefault="0081715E" w:rsidP="00931A94">
            <w:pPr>
              <w:ind w:firstLineChars="100" w:firstLine="161"/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□成分定性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□pH值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□外观质量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□透气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色牢度</w:t>
            </w:r>
          </w:p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□甲醛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□标识标注（吊牌/洗唛）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□拒油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□耐水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□偶氮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□断裂强力（□条样  □抓样） 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□防污/易去污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pStyle w:val="1"/>
              <w:ind w:firstLineChars="0" w:firstLine="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□汗渍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□重金属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□顶破强力 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□拒水（喷淋法）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□摩擦（□干 </w:t>
            </w:r>
            <w: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instrText>eq \o\ac(□,</w:instrText>
            </w: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position w:val="1"/>
                <w:sz w:val="12"/>
                <w:szCs w:val="18"/>
              </w:rPr>
              <w:instrText>√</w:instrText>
            </w: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 w:hint="eastAsia"/>
                <w:sz w:val="16"/>
                <w:szCs w:val="18"/>
              </w:rPr>
              <w:t>湿）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□邻苯二甲酸酯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□胀破强力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□静水压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□耐皂洗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□异味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□撕破强力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□透湿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0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□干洗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□消臭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（□ 梯形法□ 裤形法□ 摆锤法）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□抗静电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□耐光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□耐磨性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ind w:firstLineChars="100" w:firstLine="160"/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（□半衰期□电荷量□电荷密度□其他）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□耐光、汗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羽绒羽毛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□接缝滑移（□ 定负荷 □ 定滑移）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□负氧离子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pStyle w:val="1"/>
              <w:ind w:firstLineChars="0" w:firstLine="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□唾液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□含绒量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□接缝强力 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□阻燃性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□氯化水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□绒子含量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□纰裂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ind w:firstLineChars="150" w:firstLine="24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（□氧指数□水平□垂直□45度）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□海水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□杂质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□勾丝–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□抗紫外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□白度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□蓬松度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□起球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□抗菌性能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□干热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□防钻绒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（□圆轨迹 □ICI □马丁 □乱翻）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（□金黄色葡萄球菌□白色念珠菌□大肠杆菌）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□熨烫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□残脂率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□精梳：□绒面□光面 □半粗疏□粗疏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ind w:firstLineChars="100" w:firstLine="16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 □洗前  □洗后_____次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5"/>
                <w:szCs w:val="18"/>
              </w:rPr>
              <w:t>拼接互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染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□水分率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□附件要求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□吸湿速干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5"/>
                <w:szCs w:val="18"/>
              </w:rPr>
              <w:t>耐黄变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□耗氧量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□远红外性能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□清洁度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尺寸稳定性（织物150cm*幅宽）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（□远红外发射率 □远红外辐射温升值）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织物结构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□气味等级</w:t>
            </w:r>
          </w:p>
        </w:tc>
        <w:tc>
          <w:tcPr>
            <w:tcW w:w="3125" w:type="dxa"/>
            <w:gridSpan w:val="7"/>
          </w:tcPr>
          <w:p w:rsidR="0081715E" w:rsidRDefault="00D3581B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="0081715E">
              <w:rPr>
                <w:rFonts w:asciiTheme="minorEastAsia" w:hAnsiTheme="minorEastAsia" w:hint="eastAsia"/>
                <w:sz w:val="16"/>
                <w:szCs w:val="18"/>
              </w:rPr>
              <w:t>水洗尺寸变化率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□凉感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□纱线支数（100*100cm）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□微生物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□干洗尺寸变化率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□生理舒适性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□纱线捻度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□充绒量（1件/明示重量____）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□汽蒸尺寸变化率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 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□织物克重（50*50cm）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□羽绒种类鉴别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□洗后外观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□织物密度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鹅绒□鸭毛含量+鸭绒含量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□洗后扭曲</w:t>
            </w: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其他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□幅宽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8"/>
              </w:rPr>
              <w:t>纤维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hRule="exact" w:val="255"/>
        </w:trPr>
        <w:tc>
          <w:tcPr>
            <w:tcW w:w="1769" w:type="dxa"/>
            <w:gridSpan w:val="3"/>
            <w:tcBorders>
              <w:lef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5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8"/>
              </w:rPr>
              <w:t>□织物厚度</w:t>
            </w:r>
          </w:p>
        </w:tc>
        <w:tc>
          <w:tcPr>
            <w:tcW w:w="2268" w:type="dxa"/>
            <w:gridSpan w:val="3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□线密度 □直径 □长度</w:t>
            </w:r>
          </w:p>
        </w:tc>
        <w:tc>
          <w:tcPr>
            <w:tcW w:w="3125" w:type="dxa"/>
            <w:gridSpan w:val="7"/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6"/>
                <w:szCs w:val="18"/>
              </w:rPr>
            </w:pPr>
          </w:p>
        </w:tc>
        <w:tc>
          <w:tcPr>
            <w:tcW w:w="3443" w:type="dxa"/>
            <w:gridSpan w:val="5"/>
            <w:tcBorders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81715E" w:rsidRDefault="0081715E" w:rsidP="00931A9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1715E" w:rsidTr="00931A94">
        <w:trPr>
          <w:cantSplit/>
          <w:trHeight w:val="227"/>
        </w:trPr>
        <w:tc>
          <w:tcPr>
            <w:tcW w:w="602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标准/方法：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GB/FZ  □ ISO  □ AATCC/ASTM  □ 其他：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合格报告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份 □成品贴照片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不合格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份</w:t>
            </w:r>
          </w:p>
        </w:tc>
        <w:tc>
          <w:tcPr>
            <w:tcW w:w="2833" w:type="dxa"/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81715E" w:rsidTr="00931A94">
        <w:trPr>
          <w:gridAfter w:val="1"/>
          <w:wAfter w:w="2833" w:type="dxa"/>
          <w:cantSplit/>
          <w:trHeight w:val="227"/>
        </w:trPr>
        <w:tc>
          <w:tcPr>
            <w:tcW w:w="82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测试周期：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正常3-4个工作日  □ 加急2-3个工作日，加收40％  □ 特急1个工作日, 加收100％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判定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 </w:t>
            </w: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 □ 否</w:t>
            </w:r>
          </w:p>
        </w:tc>
      </w:tr>
      <w:tr w:rsidR="0081715E" w:rsidTr="00931A94">
        <w:trPr>
          <w:gridAfter w:val="1"/>
          <w:wAfter w:w="2833" w:type="dxa"/>
          <w:cantSplit/>
          <w:trHeight w:val="227"/>
        </w:trPr>
        <w:tc>
          <w:tcPr>
            <w:tcW w:w="6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报告语言：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中文报告 □英文报告 □中英文对照报告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（须提供英文公司名称）</w:t>
            </w:r>
          </w:p>
        </w:tc>
        <w:tc>
          <w:tcPr>
            <w:tcW w:w="443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是否归还余样：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 □是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（不受理检测结果异议复检要求）</w:t>
            </w:r>
          </w:p>
        </w:tc>
      </w:tr>
      <w:tr w:rsidR="0081715E" w:rsidTr="00931A94">
        <w:trPr>
          <w:gridAfter w:val="1"/>
          <w:wAfter w:w="2833" w:type="dxa"/>
          <w:cantSplit/>
          <w:trHeight w:val="227"/>
        </w:trPr>
        <w:tc>
          <w:tcPr>
            <w:tcW w:w="5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报告传递：□ 自取 □邮件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寄申请公司  □ 寄付款公司  □ 其他</w:t>
            </w:r>
          </w:p>
        </w:tc>
        <w:tc>
          <w:tcPr>
            <w:tcW w:w="471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发票寄至：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申请公司  □ 付款公司  □ 其他</w:t>
            </w:r>
          </w:p>
        </w:tc>
      </w:tr>
      <w:tr w:rsidR="0081715E" w:rsidTr="00931A94">
        <w:trPr>
          <w:gridAfter w:val="1"/>
          <w:wAfter w:w="2833" w:type="dxa"/>
          <w:cantSplit/>
          <w:trHeight w:hRule="exact" w:val="537"/>
        </w:trPr>
        <w:tc>
          <w:tcPr>
            <w:tcW w:w="588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客户能否接受分包：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  □否   分包项目：          分包方：</w:t>
            </w:r>
          </w:p>
        </w:tc>
        <w:tc>
          <w:tcPr>
            <w:tcW w:w="471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检测中心查收：____________      _____________  </w:t>
            </w:r>
          </w:p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来样状态（□ 是，□ 否）符合测试要求</w:t>
            </w:r>
          </w:p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月结 □ 季结 □ 年结 □ 现金结算  □ 预付款</w:t>
            </w:r>
          </w:p>
        </w:tc>
      </w:tr>
      <w:tr w:rsidR="0081715E" w:rsidTr="00931A94">
        <w:trPr>
          <w:gridAfter w:val="1"/>
          <w:wAfter w:w="2833" w:type="dxa"/>
          <w:cantSplit/>
          <w:trHeight w:val="86"/>
        </w:trPr>
        <w:tc>
          <w:tcPr>
            <w:tcW w:w="5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申请人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申请日期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*：</w:t>
            </w:r>
          </w:p>
        </w:tc>
        <w:tc>
          <w:tcPr>
            <w:tcW w:w="4718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15E" w:rsidRDefault="0081715E" w:rsidP="00931A9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1715E" w:rsidRPr="0081715E" w:rsidRDefault="0081715E"/>
    <w:sectPr w:rsidR="0081715E" w:rsidRPr="0081715E" w:rsidSect="008171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08" w:rsidRDefault="00C33B08" w:rsidP="0081715E">
      <w:r>
        <w:separator/>
      </w:r>
    </w:p>
  </w:endnote>
  <w:endnote w:type="continuationSeparator" w:id="0">
    <w:p w:rsidR="00C33B08" w:rsidRDefault="00C33B08" w:rsidP="0081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08" w:rsidRDefault="00C33B08" w:rsidP="0081715E">
      <w:r>
        <w:separator/>
      </w:r>
    </w:p>
  </w:footnote>
  <w:footnote w:type="continuationSeparator" w:id="0">
    <w:p w:rsidR="00C33B08" w:rsidRDefault="00C33B08" w:rsidP="0081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B"/>
    <w:rsid w:val="002041C5"/>
    <w:rsid w:val="003F1760"/>
    <w:rsid w:val="004D0DDB"/>
    <w:rsid w:val="00582F65"/>
    <w:rsid w:val="005D0F6B"/>
    <w:rsid w:val="0081715E"/>
    <w:rsid w:val="00972A40"/>
    <w:rsid w:val="00C33B08"/>
    <w:rsid w:val="00D3581B"/>
    <w:rsid w:val="00D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ACF041-809D-4C85-82BE-AC79E47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15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71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6</cp:revision>
  <dcterms:created xsi:type="dcterms:W3CDTF">2020-04-28T07:31:00Z</dcterms:created>
  <dcterms:modified xsi:type="dcterms:W3CDTF">2020-07-06T01:28:00Z</dcterms:modified>
</cp:coreProperties>
</file>